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C9" w:rsidRPr="00FC21BA" w:rsidRDefault="004958FB" w:rsidP="004138C9">
      <w:pPr>
        <w:rPr>
          <w:rFonts w:ascii="Verdana" w:hAnsi="Verdana" w:cs="Arial"/>
          <w:b/>
        </w:rPr>
      </w:pPr>
      <w:r>
        <w:rPr>
          <w:rFonts w:ascii="Verdana" w:hAnsi="Verdana" w:cs="Arial"/>
          <w:b/>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9215755" cy="5464810"/>
                <wp:effectExtent l="0" t="0" r="23495" b="2159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755" cy="5464810"/>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p w:rsidR="000613C4" w:rsidRDefault="000613C4" w:rsidP="0060204C">
                            <w:pPr>
                              <w:jc w:val="center"/>
                              <w:rPr>
                                <w:rFonts w:ascii="Verdana" w:hAnsi="Verdana"/>
                                <w:b/>
                                <w:sz w:val="32"/>
                                <w:szCs w:val="32"/>
                              </w:rPr>
                            </w:pPr>
                          </w:p>
                          <w:p w:rsidR="000613C4" w:rsidRPr="0060204C" w:rsidRDefault="000613C4" w:rsidP="0060204C">
                            <w:pPr>
                              <w:jc w:val="center"/>
                              <w:rPr>
                                <w:rFonts w:ascii="Verdana" w:hAnsi="Verdana"/>
                                <w:b/>
                                <w:sz w:val="32"/>
                                <w:szCs w:val="32"/>
                              </w:rPr>
                            </w:pPr>
                            <w:r>
                              <w:rPr>
                                <w:rFonts w:ascii="Verdana" w:hAnsi="Verdana"/>
                                <w:b/>
                                <w:sz w:val="32"/>
                                <w:szCs w:val="32"/>
                              </w:rPr>
                              <w:t>Opdateret: 16/10-2020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p w:rsidR="000613C4" w:rsidRDefault="000613C4" w:rsidP="0060204C">
                      <w:pPr>
                        <w:jc w:val="center"/>
                        <w:rPr>
                          <w:rFonts w:ascii="Verdana" w:hAnsi="Verdana"/>
                          <w:b/>
                          <w:sz w:val="32"/>
                          <w:szCs w:val="32"/>
                        </w:rPr>
                      </w:pPr>
                    </w:p>
                    <w:p w:rsidR="000613C4" w:rsidRPr="0060204C" w:rsidRDefault="000613C4" w:rsidP="0060204C">
                      <w:pPr>
                        <w:jc w:val="center"/>
                        <w:rPr>
                          <w:rFonts w:ascii="Verdana" w:hAnsi="Verdana"/>
                          <w:b/>
                          <w:sz w:val="32"/>
                          <w:szCs w:val="32"/>
                        </w:rPr>
                      </w:pPr>
                      <w:r>
                        <w:rPr>
                          <w:rFonts w:ascii="Verdana" w:hAnsi="Verdana"/>
                          <w:b/>
                          <w:sz w:val="32"/>
                          <w:szCs w:val="32"/>
                        </w:rPr>
                        <w:t>Opdateret: 16/10-2020</w:t>
                      </w:r>
                      <w:bookmarkStart w:id="1" w:name="_GoBack"/>
                      <w:bookmarkEnd w:id="1"/>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4958FB" w:rsidP="004138C9">
      <w:pPr>
        <w:rPr>
          <w:rFonts w:ascii="Verdana" w:hAnsi="Verdana" w:cs="Arial"/>
        </w:rPr>
      </w:pPr>
      <w:r>
        <w:rPr>
          <w:rFonts w:ascii="Verdana" w:hAnsi="Verdana" w:cs="Arial"/>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156845</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4138C9" w:rsidRPr="00FC21BA" w:rsidRDefault="004138C9" w:rsidP="00E04C4F">
            <w:pPr>
              <w:rPr>
                <w:rFonts w:ascii="Verdana" w:hAnsi="Verdana" w:cs="Arial"/>
                <w:b/>
                <w:bCs/>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r w:rsidR="00C440CD" w:rsidRPr="00FC21BA">
              <w:rPr>
                <w:rFonts w:ascii="Verdana" w:hAnsi="Verdana" w:cs="Arial"/>
                <w:b/>
                <w:szCs w:val="24"/>
              </w:rPr>
              <w:t xml:space="preserve"> </w:t>
            </w:r>
            <w:r w:rsidR="000D6251">
              <w:rPr>
                <w:rFonts w:ascii="Verdana" w:hAnsi="Verdana" w:cs="Arial"/>
                <w:b/>
                <w:szCs w:val="24"/>
              </w:rPr>
              <w:t xml:space="preserve">  </w:t>
            </w:r>
            <w:r w:rsidR="00C440CD" w:rsidRPr="00FC21BA">
              <w:rPr>
                <w:rFonts w:ascii="Verdana" w:hAnsi="Verdana" w:cs="Arial"/>
                <w:b/>
                <w:szCs w:val="24"/>
              </w:rPr>
              <w:t>[</w:t>
            </w:r>
            <w:r w:rsidR="000D6251">
              <w:rPr>
                <w:rFonts w:ascii="Verdana" w:hAnsi="Verdana" w:cs="Arial"/>
                <w:b/>
                <w:szCs w:val="24"/>
              </w:rPr>
              <w:t>01-01-</w:t>
            </w:r>
            <w:r w:rsidR="00E04C4F">
              <w:rPr>
                <w:rFonts w:ascii="Verdana" w:hAnsi="Verdana" w:cs="Arial"/>
                <w:b/>
                <w:szCs w:val="24"/>
              </w:rPr>
              <w:t>2020</w:t>
            </w:r>
            <w:r w:rsidR="000D6251">
              <w:rPr>
                <w:rFonts w:ascii="Verdana" w:hAnsi="Verdana" w:cs="Arial"/>
                <w:b/>
                <w:szCs w:val="24"/>
              </w:rPr>
              <w:t xml:space="preserve">  til  31-12-</w:t>
            </w:r>
            <w:r w:rsidR="00E04C4F">
              <w:rPr>
                <w:rFonts w:ascii="Verdana" w:hAnsi="Verdana" w:cs="Arial"/>
                <w:b/>
                <w:szCs w:val="24"/>
              </w:rPr>
              <w:t>2020</w:t>
            </w:r>
            <w:r w:rsidR="000D6251">
              <w:rPr>
                <w:rFonts w:ascii="Verdana" w:hAnsi="Verdana" w:cs="Arial"/>
                <w:b/>
                <w:szCs w:val="24"/>
              </w:rPr>
              <w:t xml:space="preserve"> </w:t>
            </w:r>
            <w:r w:rsidR="00C440CD" w:rsidRPr="00FC21BA">
              <w:rPr>
                <w:rFonts w:ascii="Verdana" w:hAnsi="Verdana"/>
                <w:b/>
              </w:rPr>
              <w:t>]</w:t>
            </w:r>
            <w:r w:rsidR="000D6251">
              <w:rPr>
                <w:rFonts w:ascii="Verdana" w:hAnsi="Verdana"/>
                <w:b/>
              </w:rPr>
              <w:t xml:space="preserve"> </w:t>
            </w:r>
          </w:p>
        </w:tc>
      </w:tr>
    </w:tbl>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500737" w:rsidRDefault="00500737" w:rsidP="003F4965">
            <w:pPr>
              <w:spacing w:before="60" w:after="60"/>
              <w:jc w:val="center"/>
              <w:rPr>
                <w:rFonts w:ascii="Verdana" w:hAnsi="Verdana"/>
                <w:sz w:val="20"/>
              </w:rPr>
            </w:pPr>
          </w:p>
          <w:p w:rsidR="000D6251" w:rsidRPr="00C8676E" w:rsidRDefault="00A95AF7" w:rsidP="000D6251">
            <w:pPr>
              <w:spacing w:before="60" w:after="60"/>
              <w:rPr>
                <w:rFonts w:ascii="Verdana" w:hAnsi="Verdana"/>
                <w:sz w:val="20"/>
              </w:rPr>
            </w:pPr>
            <w:r>
              <w:rPr>
                <w:rFonts w:ascii="Verdana" w:hAnsi="Verdana"/>
                <w:sz w:val="20"/>
              </w:rPr>
              <w:t>Bioh</w:t>
            </w:r>
            <w:r w:rsidR="000D6251" w:rsidRPr="00C8676E">
              <w:rPr>
                <w:rFonts w:ascii="Verdana" w:hAnsi="Verdana"/>
                <w:sz w:val="20"/>
              </w:rPr>
              <w:t xml:space="preserve">usets bestyrelse og direktion kan på fondens vegne udtale sig til offentligheden om </w:t>
            </w:r>
            <w:r w:rsidR="000D6251">
              <w:rPr>
                <w:rFonts w:ascii="Verdana" w:hAnsi="Verdana"/>
                <w:sz w:val="20"/>
              </w:rPr>
              <w:t>fondens</w:t>
            </w:r>
            <w:r w:rsidR="000D6251" w:rsidRPr="00C8676E">
              <w:rPr>
                <w:rFonts w:ascii="Verdana" w:hAnsi="Verdana"/>
                <w:sz w:val="20"/>
              </w:rPr>
              <w:t xml:space="preserve"> arbejdsområder</w:t>
            </w:r>
            <w:r w:rsidR="000D6251">
              <w:rPr>
                <w:rFonts w:ascii="Verdana" w:hAnsi="Verdana"/>
                <w:sz w:val="20"/>
              </w:rPr>
              <w:t>.</w:t>
            </w:r>
          </w:p>
          <w:p w:rsidR="00500737" w:rsidRDefault="00500737" w:rsidP="003F4965">
            <w:pPr>
              <w:spacing w:before="60" w:after="60"/>
              <w:jc w:val="center"/>
              <w:rPr>
                <w:rFonts w:ascii="Verdana" w:hAnsi="Verdana"/>
                <w:sz w:val="20"/>
              </w:rPr>
            </w:pPr>
          </w:p>
          <w:p w:rsidR="00500737" w:rsidRDefault="00500737" w:rsidP="003F4965">
            <w:pPr>
              <w:spacing w:before="60" w:after="60"/>
              <w:jc w:val="center"/>
              <w:rPr>
                <w:rFonts w:ascii="Verdana" w:hAnsi="Verdana"/>
                <w:sz w:val="20"/>
              </w:rPr>
            </w:pPr>
          </w:p>
          <w:p w:rsidR="00130457" w:rsidRPr="009618C1" w:rsidRDefault="00130457" w:rsidP="003F4965">
            <w:pPr>
              <w:spacing w:before="60" w:after="60"/>
              <w:jc w:val="center"/>
              <w:rPr>
                <w:rFonts w:ascii="Verdana" w:hAnsi="Verdana"/>
                <w:sz w:val="20"/>
              </w:rPr>
            </w:pPr>
          </w:p>
        </w:tc>
        <w:tc>
          <w:tcPr>
            <w:tcW w:w="3703" w:type="dxa"/>
            <w:tcBorders>
              <w:bottom w:val="single" w:sz="4" w:space="0" w:color="auto"/>
            </w:tcBorders>
            <w:shd w:val="clear" w:color="auto" w:fill="auto"/>
          </w:tcPr>
          <w:p w:rsidR="00130457" w:rsidRPr="00C8676E" w:rsidRDefault="00A95AF7" w:rsidP="00822C13">
            <w:pPr>
              <w:spacing w:before="60" w:after="60"/>
              <w:rPr>
                <w:rFonts w:ascii="Verdana" w:hAnsi="Verdana"/>
                <w:sz w:val="20"/>
              </w:rPr>
            </w:pPr>
            <w:r>
              <w:rPr>
                <w:rFonts w:ascii="Verdana" w:hAnsi="Verdana"/>
                <w:sz w:val="20"/>
              </w:rPr>
              <w:t>Bih</w:t>
            </w:r>
            <w:r w:rsidR="009618C1" w:rsidRPr="00C8676E">
              <w:rPr>
                <w:rFonts w:ascii="Verdana" w:hAnsi="Verdana"/>
                <w:sz w:val="20"/>
              </w:rPr>
              <w:t xml:space="preserve">usets bestyrelse og direktion kan på fondens vegne udtale sig til offentligheden om </w:t>
            </w:r>
            <w:r w:rsidR="000D6251">
              <w:rPr>
                <w:rFonts w:ascii="Verdana" w:hAnsi="Verdana"/>
                <w:sz w:val="20"/>
              </w:rPr>
              <w:t>fondens</w:t>
            </w:r>
            <w:r w:rsidR="009618C1" w:rsidRPr="00C8676E">
              <w:rPr>
                <w:rFonts w:ascii="Verdana" w:hAnsi="Verdana"/>
                <w:sz w:val="20"/>
              </w:rPr>
              <w:t xml:space="preserve"> arbejdsområder</w:t>
            </w:r>
            <w:r w:rsidR="000D6251">
              <w:rPr>
                <w:rFonts w:ascii="Verdana" w:hAnsi="Verdana"/>
                <w:sz w:val="20"/>
              </w:rPr>
              <w:t>.</w:t>
            </w:r>
          </w:p>
          <w:p w:rsidR="00822C13" w:rsidRPr="00C8676E" w:rsidRDefault="00822C13" w:rsidP="00822C13">
            <w:pPr>
              <w:spacing w:before="60" w:after="60"/>
              <w:rPr>
                <w:rFonts w:ascii="Verdana" w:hAnsi="Verdana"/>
                <w:sz w:val="20"/>
              </w:rPr>
            </w:pPr>
            <w:r w:rsidRPr="00C8676E">
              <w:rPr>
                <w:rFonts w:ascii="Verdana" w:hAnsi="Verdana"/>
                <w:sz w:val="20"/>
              </w:rPr>
              <w:t>Formand Heidi Clausen: alle arbejdsområder.</w:t>
            </w:r>
          </w:p>
          <w:p w:rsidR="00822C13" w:rsidRPr="00C8676E" w:rsidRDefault="00822C13" w:rsidP="00822C13">
            <w:pPr>
              <w:spacing w:before="60" w:after="60"/>
              <w:rPr>
                <w:rFonts w:ascii="Verdana" w:hAnsi="Verdana"/>
                <w:sz w:val="20"/>
              </w:rPr>
            </w:pPr>
            <w:r w:rsidRPr="00C8676E">
              <w:rPr>
                <w:rFonts w:ascii="Verdana" w:hAnsi="Verdana"/>
                <w:sz w:val="20"/>
              </w:rPr>
              <w:t xml:space="preserve">Næstformand </w:t>
            </w:r>
            <w:r w:rsidR="00E04C4F">
              <w:rPr>
                <w:rFonts w:ascii="Verdana" w:hAnsi="Verdana"/>
                <w:sz w:val="20"/>
              </w:rPr>
              <w:t>Yvonn Leftes</w:t>
            </w:r>
            <w:r w:rsidRPr="00C8676E">
              <w:rPr>
                <w:rFonts w:ascii="Verdana" w:hAnsi="Verdana"/>
                <w:sz w:val="20"/>
              </w:rPr>
              <w:t>: Filmområdet</w:t>
            </w:r>
          </w:p>
          <w:p w:rsidR="00822C13" w:rsidRPr="00C8676E" w:rsidRDefault="00822C13" w:rsidP="00822C13">
            <w:pPr>
              <w:spacing w:before="60" w:after="60"/>
              <w:rPr>
                <w:rFonts w:ascii="Verdana" w:hAnsi="Verdana"/>
                <w:sz w:val="20"/>
              </w:rPr>
            </w:pPr>
            <w:r w:rsidRPr="00C8676E">
              <w:rPr>
                <w:rFonts w:ascii="Verdana" w:hAnsi="Verdana"/>
                <w:sz w:val="20"/>
              </w:rPr>
              <w:t>Kasserer Ole Rømer: Økonomi.</w:t>
            </w:r>
          </w:p>
          <w:p w:rsidR="00822C13" w:rsidRDefault="00822C13" w:rsidP="00822C13">
            <w:pPr>
              <w:spacing w:before="60" w:after="60"/>
              <w:rPr>
                <w:rFonts w:ascii="Verdana" w:hAnsi="Verdana"/>
                <w:sz w:val="20"/>
              </w:rPr>
            </w:pPr>
          </w:p>
          <w:p w:rsidR="00822C13" w:rsidRPr="00FC21BA" w:rsidRDefault="00822C13" w:rsidP="00822C13">
            <w:pPr>
              <w:spacing w:before="60" w:after="60"/>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rPr>
            </w:pPr>
            <w:r w:rsidRPr="00FC21BA">
              <w:rPr>
                <w:rFonts w:ascii="Verdana" w:hAnsi="Verdana"/>
                <w:sz w:val="20"/>
              </w:rPr>
              <w:t xml:space="preserve">2.1.1 Det </w:t>
            </w:r>
            <w:r w:rsidRPr="00FC21BA">
              <w:rPr>
                <w:rFonts w:ascii="Verdana" w:hAnsi="Verdana"/>
                <w:b/>
                <w:sz w:val="20"/>
              </w:rPr>
              <w:t>anbefales</w:t>
            </w:r>
            <w:r w:rsidRPr="00FC21BA">
              <w:rPr>
                <w:rFonts w:ascii="Verdana" w:hAnsi="Verdana"/>
                <w:sz w:val="20"/>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0D6251" w:rsidP="003F4965">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rPr>
                <w:rFonts w:ascii="Verdana" w:hAnsi="Verdana"/>
                <w:color w:val="000000"/>
                <w:sz w:val="20"/>
              </w:rPr>
            </w:pPr>
            <w:r>
              <w:rPr>
                <w:rFonts w:ascii="Verdana" w:hAnsi="Verdana"/>
                <w:color w:val="000000"/>
                <w:sz w:val="20"/>
              </w:rPr>
              <w:t>Bioh</w:t>
            </w:r>
            <w:r w:rsidR="009618C1">
              <w:rPr>
                <w:rFonts w:ascii="Verdana" w:hAnsi="Verdana"/>
                <w:color w:val="000000"/>
                <w:sz w:val="20"/>
              </w:rPr>
              <w:t xml:space="preserve">usets bestyrelse tager hvert år i juni måned stilling til fondens formål og strategi. Fonden uddeler </w:t>
            </w:r>
            <w:r w:rsidR="00822C13">
              <w:rPr>
                <w:rFonts w:ascii="Verdana" w:hAnsi="Verdana"/>
                <w:color w:val="000000"/>
                <w:sz w:val="20"/>
              </w:rPr>
              <w:t xml:space="preserve">kun </w:t>
            </w:r>
            <w:r w:rsidR="009618C1">
              <w:rPr>
                <w:rFonts w:ascii="Verdana" w:hAnsi="Verdana"/>
                <w:color w:val="000000"/>
                <w:sz w:val="20"/>
              </w:rPr>
              <w:t>fondsmidler</w:t>
            </w:r>
            <w:r w:rsidR="00822C13">
              <w:rPr>
                <w:rFonts w:ascii="Verdana" w:hAnsi="Verdana"/>
                <w:color w:val="000000"/>
                <w:sz w:val="20"/>
              </w:rPr>
              <w:t xml:space="preserve"> til internt brug til driften af biograf og mødelokaler.</w:t>
            </w: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rPr>
            </w:pPr>
            <w:r w:rsidRPr="00FC21BA">
              <w:rPr>
                <w:rFonts w:ascii="Verdana" w:hAnsi="Verdana"/>
                <w:sz w:val="20"/>
              </w:rPr>
              <w:t xml:space="preserve">2.2.1 Det </w:t>
            </w:r>
            <w:r w:rsidRPr="00FC21BA">
              <w:rPr>
                <w:rFonts w:ascii="Verdana" w:hAnsi="Verdana"/>
                <w:b/>
                <w:sz w:val="20"/>
              </w:rPr>
              <w:t>anbefales</w:t>
            </w:r>
            <w:r w:rsidRPr="00FC21BA">
              <w:rPr>
                <w:rFonts w:ascii="Verdana" w:hAnsi="Verdana"/>
                <w:sz w:val="20"/>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A95AF7" w:rsidRDefault="00A95AF7" w:rsidP="003F4965">
            <w:pPr>
              <w:jc w:val="center"/>
              <w:rPr>
                <w:rFonts w:ascii="Verdana" w:hAnsi="Verdana"/>
                <w:color w:val="000000"/>
                <w:sz w:val="20"/>
              </w:rPr>
            </w:pPr>
          </w:p>
          <w:p w:rsidR="00130457" w:rsidRPr="00FC21BA" w:rsidRDefault="0017313B" w:rsidP="003F4965">
            <w:pPr>
              <w:jc w:val="center"/>
              <w:rPr>
                <w:rFonts w:ascii="Verdana" w:hAnsi="Verdana"/>
                <w:color w:val="000000"/>
                <w:sz w:val="20"/>
              </w:rPr>
            </w:pPr>
            <w:r>
              <w:rPr>
                <w:rFonts w:ascii="Verdana" w:hAnsi="Verdana"/>
                <w:color w:val="000000"/>
                <w:sz w:val="20"/>
              </w:rPr>
              <w:t>Biohusets formand indkalder og leder bestyrelsesmøderne.</w:t>
            </w: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A95AF7" w:rsidP="00A95AF7">
            <w:pPr>
              <w:jc w:val="center"/>
              <w:rPr>
                <w:rFonts w:ascii="Verdana" w:hAnsi="Verdana"/>
                <w:color w:val="000000"/>
                <w:sz w:val="20"/>
              </w:rPr>
            </w:pPr>
            <w:r>
              <w:rPr>
                <w:rFonts w:ascii="Verdana" w:hAnsi="Verdana"/>
                <w:color w:val="000000"/>
                <w:sz w:val="20"/>
              </w:rPr>
              <w:t>Bioh</w:t>
            </w:r>
            <w:r w:rsidR="00E81EB2">
              <w:rPr>
                <w:rFonts w:ascii="Verdana" w:hAnsi="Verdana"/>
                <w:color w:val="000000"/>
                <w:sz w:val="20"/>
              </w:rPr>
              <w:t>usets bestyrelse og direktion er ulønnet.</w:t>
            </w: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2.3.1 Det </w:t>
            </w:r>
            <w:r w:rsidRPr="00FC21BA">
              <w:rPr>
                <w:rFonts w:ascii="Verdana" w:hAnsi="Verdana"/>
                <w:b/>
                <w:sz w:val="20"/>
              </w:rPr>
              <w:t>anbefales</w:t>
            </w:r>
            <w:r w:rsidRPr="00FC21BA">
              <w:rPr>
                <w:rFonts w:ascii="Verdana" w:hAnsi="Verdana"/>
                <w:sz w:val="20"/>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rsidR="00500737" w:rsidRDefault="00500737" w:rsidP="00500737">
            <w:pP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500737">
            <w:pPr>
              <w:jc w:val="center"/>
              <w:rPr>
                <w:rFonts w:ascii="Verdana" w:hAnsi="Verdana"/>
                <w:color w:val="000000"/>
                <w:sz w:val="20"/>
              </w:rPr>
            </w:pPr>
          </w:p>
        </w:tc>
        <w:tc>
          <w:tcPr>
            <w:tcW w:w="3703" w:type="dxa"/>
            <w:tcBorders>
              <w:bottom w:val="single" w:sz="4" w:space="0" w:color="auto"/>
            </w:tcBorders>
          </w:tcPr>
          <w:p w:rsidR="00130457" w:rsidRPr="00FC21BA" w:rsidRDefault="0017313B" w:rsidP="003F4965">
            <w:pPr>
              <w:jc w:val="center"/>
              <w:rPr>
                <w:rFonts w:ascii="Verdana" w:hAnsi="Verdana"/>
                <w:color w:val="000000"/>
                <w:sz w:val="20"/>
              </w:rPr>
            </w:pPr>
            <w:r>
              <w:rPr>
                <w:rFonts w:ascii="Verdana" w:hAnsi="Verdana"/>
                <w:color w:val="000000"/>
                <w:sz w:val="20"/>
              </w:rPr>
              <w:t>Biohusets bestyrelse vælges af generalforsamlingen for en 2-årig 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lastRenderedPageBreak/>
              <w:t xml:space="preserve">2.3.2 Det </w:t>
            </w:r>
            <w:r w:rsidRPr="00FC21BA">
              <w:rPr>
                <w:rFonts w:ascii="Verdana" w:hAnsi="Verdana"/>
                <w:b/>
                <w:sz w:val="20"/>
              </w:rPr>
              <w:t>anbefales</w:t>
            </w:r>
            <w:r w:rsidRPr="00FC21BA">
              <w:rPr>
                <w:rFonts w:ascii="Verdana" w:hAnsi="Verdana"/>
                <w:sz w:val="20"/>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17313B" w:rsidP="0017313B">
            <w:pPr>
              <w:jc w:val="center"/>
              <w:rPr>
                <w:rFonts w:ascii="Verdana" w:hAnsi="Verdana"/>
                <w:color w:val="000000"/>
                <w:sz w:val="20"/>
              </w:rPr>
            </w:pPr>
            <w:r>
              <w:rPr>
                <w:rFonts w:ascii="Verdana" w:hAnsi="Verdana"/>
                <w:color w:val="000000"/>
                <w:sz w:val="20"/>
              </w:rPr>
              <w:t>Lemvig Kommune udpeger 1 bestyrelsesmedlem for en 4-årig    periode</w:t>
            </w: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rPr>
            </w:pPr>
            <w:r w:rsidRPr="00FC21BA">
              <w:rPr>
                <w:rFonts w:ascii="Verdana" w:hAnsi="Verdana"/>
                <w:sz w:val="20"/>
              </w:rPr>
              <w:t xml:space="preserve">2.3.3 Det </w:t>
            </w:r>
            <w:r w:rsidRPr="00FC21BA">
              <w:rPr>
                <w:rFonts w:ascii="Verdana" w:hAnsi="Verdana"/>
                <w:b/>
                <w:sz w:val="20"/>
              </w:rPr>
              <w:t>anbefales</w:t>
            </w:r>
            <w:r w:rsidRPr="00FC21BA">
              <w:rPr>
                <w:rFonts w:ascii="Verdana" w:hAnsi="Verdana"/>
                <w:sz w:val="20"/>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17313B" w:rsidP="0017313B">
            <w:pPr>
              <w:jc w:val="center"/>
              <w:rPr>
                <w:rFonts w:ascii="Verdana" w:hAnsi="Verdana"/>
                <w:color w:val="000000"/>
                <w:sz w:val="20"/>
              </w:rPr>
            </w:pPr>
            <w:r>
              <w:rPr>
                <w:rFonts w:ascii="Verdana" w:hAnsi="Verdana"/>
                <w:color w:val="000000"/>
                <w:sz w:val="20"/>
              </w:rPr>
              <w:t xml:space="preserve">Biohusets bestyrelse er sammensat af personer, der </w:t>
            </w:r>
            <w:r w:rsidR="00B72F45">
              <w:rPr>
                <w:rFonts w:ascii="Verdana" w:hAnsi="Verdana"/>
                <w:color w:val="000000"/>
                <w:sz w:val="20"/>
              </w:rPr>
              <w:t xml:space="preserve">har </w:t>
            </w:r>
            <w:r w:rsidR="007B7779">
              <w:rPr>
                <w:rFonts w:ascii="Verdana" w:hAnsi="Verdana"/>
                <w:color w:val="000000"/>
                <w:sz w:val="20"/>
              </w:rPr>
              <w:t xml:space="preserve">god     </w:t>
            </w:r>
            <w:r w:rsidR="00B72F45">
              <w:rPr>
                <w:rFonts w:ascii="Verdana" w:hAnsi="Verdana"/>
                <w:color w:val="000000"/>
                <w:sz w:val="20"/>
              </w:rPr>
              <w:t>indsigt i fondens daglige arbejde.</w:t>
            </w:r>
          </w:p>
        </w:tc>
        <w:tc>
          <w:tcPr>
            <w:tcW w:w="3703" w:type="dxa"/>
            <w:tcBorders>
              <w:bottom w:val="single" w:sz="4" w:space="0" w:color="auto"/>
            </w:tcBorders>
          </w:tcPr>
          <w:p w:rsidR="00130457" w:rsidRDefault="00E81EB2" w:rsidP="00E81EB2">
            <w:pPr>
              <w:jc w:val="center"/>
              <w:rPr>
                <w:rFonts w:ascii="Verdana" w:hAnsi="Verdana"/>
                <w:color w:val="000000"/>
                <w:sz w:val="20"/>
              </w:rPr>
            </w:pPr>
            <w:r>
              <w:rPr>
                <w:rFonts w:ascii="Verdana" w:hAnsi="Verdana"/>
                <w:color w:val="000000"/>
                <w:sz w:val="20"/>
              </w:rPr>
              <w:t>Bio</w:t>
            </w:r>
            <w:r w:rsidR="00A95AF7">
              <w:rPr>
                <w:rFonts w:ascii="Verdana" w:hAnsi="Verdana"/>
                <w:color w:val="000000"/>
                <w:sz w:val="20"/>
              </w:rPr>
              <w:t>h</w:t>
            </w:r>
            <w:r>
              <w:rPr>
                <w:rFonts w:ascii="Verdana" w:hAnsi="Verdana"/>
                <w:color w:val="000000"/>
                <w:sz w:val="20"/>
              </w:rPr>
              <w:t>uset afholder hvert år i januar kvartal ordinær generalforsamling, hvor bestyrelsesmedlemmerne vælges.</w:t>
            </w:r>
          </w:p>
          <w:p w:rsidR="00E81EB2" w:rsidRDefault="00E81EB2" w:rsidP="00E81EB2">
            <w:pPr>
              <w:jc w:val="center"/>
              <w:rPr>
                <w:rFonts w:ascii="Verdana" w:hAnsi="Verdana"/>
                <w:color w:val="000000"/>
                <w:sz w:val="20"/>
              </w:rPr>
            </w:pPr>
          </w:p>
          <w:p w:rsidR="00E81EB2" w:rsidRPr="00FC21BA" w:rsidRDefault="00E81EB2" w:rsidP="00E81EB2">
            <w:pPr>
              <w:jc w:val="center"/>
              <w:rPr>
                <w:rFonts w:ascii="Verdana" w:hAnsi="Verdana"/>
                <w:color w:val="000000"/>
                <w:sz w:val="20"/>
              </w:rPr>
            </w:pPr>
            <w:r>
              <w:rPr>
                <w:rFonts w:ascii="Verdana" w:hAnsi="Verdana"/>
                <w:color w:val="000000"/>
                <w:sz w:val="20"/>
              </w:rPr>
              <w:t>Lemvig Kommune udpeger hver 4. år et bestyrelsesmedlem.</w:t>
            </w: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2.3.4 Det </w:t>
            </w:r>
            <w:r w:rsidRPr="00FC21BA">
              <w:rPr>
                <w:rFonts w:ascii="Verdana" w:hAnsi="Verdana"/>
                <w:b/>
                <w:bCs/>
                <w:sz w:val="20"/>
              </w:rPr>
              <w:t>anbefales</w:t>
            </w:r>
            <w:r w:rsidRPr="00FC21BA">
              <w:rPr>
                <w:rFonts w:ascii="Verdana" w:hAnsi="Verdana"/>
                <w:sz w:val="20"/>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rPr>
            </w:pP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den pågældendes navn og stilling,</w:t>
            </w: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den pågældendes alder og køn,</w:t>
            </w: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dato for indtræden i bestyrelsen, hvorvidt genvalg af medlemmet har fundet sted, og udløb af den aktuelle valgperiode,</w:t>
            </w: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medlemmets eventuelle særlige kompetencer,</w:t>
            </w: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den pågældendes øvrige ledelseshverv, herunder poster i direktioner, bestyrelser og tilsynsråd, inklusive ledelsesudvalg, i danske og udenlandske fonde, virksomheder, institutioner samt krævende organisationsopgaver,</w:t>
            </w:r>
          </w:p>
          <w:p w:rsidR="00BA7748" w:rsidRPr="00FC21BA" w:rsidRDefault="00BA7748" w:rsidP="00BA7748">
            <w:pPr>
              <w:pStyle w:val="Brdtekst"/>
              <w:numPr>
                <w:ilvl w:val="0"/>
                <w:numId w:val="18"/>
              </w:numPr>
              <w:rPr>
                <w:rFonts w:ascii="Verdana" w:hAnsi="Verdana"/>
                <w:sz w:val="20"/>
              </w:rPr>
            </w:pPr>
            <w:r w:rsidRPr="00FC21BA">
              <w:rPr>
                <w:rFonts w:ascii="Verdana" w:hAnsi="Verdana"/>
                <w:sz w:val="20"/>
              </w:rPr>
              <w:t>hvilke medlemmer, der er udpeget af myndigheder/tilskudsyder m.v., og</w:t>
            </w:r>
          </w:p>
          <w:p w:rsidR="00130457" w:rsidRPr="00FC21BA" w:rsidRDefault="00BA7748" w:rsidP="00BA7748">
            <w:pPr>
              <w:pStyle w:val="Brdtekst"/>
              <w:numPr>
                <w:ilvl w:val="0"/>
                <w:numId w:val="18"/>
              </w:numPr>
              <w:rPr>
                <w:rFonts w:ascii="Verdana" w:hAnsi="Verdana"/>
                <w:sz w:val="20"/>
              </w:rPr>
            </w:pPr>
            <w:r w:rsidRPr="00FC21BA">
              <w:rPr>
                <w:rFonts w:ascii="Verdana" w:hAnsi="Verdana"/>
                <w:sz w:val="20"/>
              </w:rPr>
              <w:lastRenderedPageBreak/>
              <w:t>om medlemmet anses for uafhængigt.</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500737" w:rsidRDefault="00500737" w:rsidP="002C4104">
            <w:pPr>
              <w:rPr>
                <w:rFonts w:ascii="Verdana" w:hAnsi="Verdana"/>
                <w:color w:val="000000"/>
                <w:sz w:val="20"/>
                <w:u w:val="single"/>
              </w:rPr>
            </w:pPr>
          </w:p>
          <w:p w:rsidR="00130457" w:rsidRPr="00822C13" w:rsidRDefault="00A95AF7" w:rsidP="002C4104">
            <w:pPr>
              <w:rPr>
                <w:rFonts w:ascii="Verdana" w:hAnsi="Verdana"/>
                <w:color w:val="000000"/>
                <w:sz w:val="20"/>
                <w:u w:val="single"/>
              </w:rPr>
            </w:pPr>
            <w:r>
              <w:rPr>
                <w:rFonts w:ascii="Verdana" w:hAnsi="Verdana"/>
                <w:color w:val="000000"/>
                <w:sz w:val="20"/>
                <w:u w:val="single"/>
              </w:rPr>
              <w:t>Bioh</w:t>
            </w:r>
            <w:r w:rsidR="002C4104" w:rsidRPr="00822C13">
              <w:rPr>
                <w:rFonts w:ascii="Verdana" w:hAnsi="Verdana"/>
                <w:color w:val="000000"/>
                <w:sz w:val="20"/>
                <w:u w:val="single"/>
              </w:rPr>
              <w:t>usets bestyrelse</w:t>
            </w:r>
            <w:r w:rsidR="00E04C4F">
              <w:rPr>
                <w:rFonts w:ascii="Verdana" w:hAnsi="Verdana"/>
                <w:color w:val="000000"/>
                <w:sz w:val="20"/>
                <w:u w:val="single"/>
              </w:rPr>
              <w:t xml:space="preserve"> pr. 25</w:t>
            </w:r>
            <w:r w:rsidR="008B7562">
              <w:rPr>
                <w:rFonts w:ascii="Verdana" w:hAnsi="Verdana"/>
                <w:color w:val="000000"/>
                <w:sz w:val="20"/>
                <w:u w:val="single"/>
              </w:rPr>
              <w:t>.0</w:t>
            </w:r>
            <w:r w:rsidR="00E04C4F">
              <w:rPr>
                <w:rFonts w:ascii="Verdana" w:hAnsi="Verdana"/>
                <w:color w:val="000000"/>
                <w:sz w:val="20"/>
                <w:u w:val="single"/>
              </w:rPr>
              <w:t>6.2020</w:t>
            </w:r>
            <w:r w:rsidR="002C4104" w:rsidRPr="00822C13">
              <w:rPr>
                <w:rFonts w:ascii="Verdana" w:hAnsi="Verdana"/>
                <w:color w:val="000000"/>
                <w:sz w:val="20"/>
                <w:u w:val="single"/>
              </w:rPr>
              <w:t>:</w:t>
            </w:r>
          </w:p>
          <w:p w:rsidR="002C4104" w:rsidRDefault="002C4104" w:rsidP="002C4104">
            <w:pPr>
              <w:rPr>
                <w:rFonts w:ascii="Verdana" w:hAnsi="Verdana"/>
                <w:color w:val="000000"/>
                <w:sz w:val="20"/>
              </w:rPr>
            </w:pPr>
          </w:p>
          <w:p w:rsidR="002C4104" w:rsidRDefault="002C4104" w:rsidP="002C4104">
            <w:pPr>
              <w:rPr>
                <w:rFonts w:ascii="Verdana" w:hAnsi="Verdana"/>
                <w:color w:val="000000"/>
                <w:sz w:val="20"/>
              </w:rPr>
            </w:pPr>
            <w:r w:rsidRPr="00822C13">
              <w:rPr>
                <w:rFonts w:ascii="Verdana" w:hAnsi="Verdana"/>
                <w:color w:val="000000"/>
                <w:sz w:val="20"/>
                <w:u w:val="single"/>
              </w:rPr>
              <w:t>Formand</w:t>
            </w:r>
            <w:r>
              <w:rPr>
                <w:rFonts w:ascii="Verdana" w:hAnsi="Verdana"/>
                <w:color w:val="000000"/>
                <w:sz w:val="20"/>
              </w:rPr>
              <w:t xml:space="preserve">: </w:t>
            </w:r>
            <w:r w:rsidR="00822C13">
              <w:rPr>
                <w:rFonts w:ascii="Verdana" w:hAnsi="Verdana"/>
                <w:color w:val="000000"/>
                <w:sz w:val="20"/>
              </w:rPr>
              <w:t xml:space="preserve">bankrådgiver </w:t>
            </w:r>
            <w:r>
              <w:rPr>
                <w:rFonts w:ascii="Verdana" w:hAnsi="Verdana"/>
                <w:color w:val="000000"/>
                <w:sz w:val="20"/>
              </w:rPr>
              <w:t xml:space="preserve">Heidi Clausen </w:t>
            </w:r>
            <w:r w:rsidR="00032B22">
              <w:rPr>
                <w:rFonts w:ascii="Verdana" w:hAnsi="Verdana"/>
                <w:color w:val="000000"/>
                <w:sz w:val="20"/>
              </w:rPr>
              <w:t>–</w:t>
            </w:r>
            <w:r>
              <w:rPr>
                <w:rFonts w:ascii="Verdana" w:hAnsi="Verdana"/>
                <w:color w:val="000000"/>
                <w:sz w:val="20"/>
              </w:rPr>
              <w:t xml:space="preserve"> </w:t>
            </w:r>
            <w:r w:rsidR="00032B22">
              <w:rPr>
                <w:rFonts w:ascii="Verdana" w:hAnsi="Verdana"/>
                <w:color w:val="000000"/>
                <w:sz w:val="20"/>
              </w:rPr>
              <w:t xml:space="preserve">kvinde - </w:t>
            </w:r>
            <w:r w:rsidR="00C00750">
              <w:rPr>
                <w:rFonts w:ascii="Verdana" w:hAnsi="Verdana"/>
                <w:color w:val="000000"/>
                <w:sz w:val="20"/>
              </w:rPr>
              <w:t>f</w:t>
            </w:r>
            <w:r w:rsidR="00822C13">
              <w:rPr>
                <w:rFonts w:ascii="Verdana" w:hAnsi="Verdana"/>
                <w:color w:val="000000"/>
                <w:sz w:val="20"/>
              </w:rPr>
              <w:t>ødt i 1970 – valgt i 2014 og senere genvalgt i 2016</w:t>
            </w:r>
            <w:r w:rsidR="003022DB">
              <w:rPr>
                <w:rFonts w:ascii="Verdana" w:hAnsi="Verdana"/>
                <w:color w:val="000000"/>
                <w:sz w:val="20"/>
              </w:rPr>
              <w:t>, 2018 og 2020.</w:t>
            </w:r>
          </w:p>
          <w:p w:rsidR="00E04C4F" w:rsidRDefault="002C4104" w:rsidP="00E04C4F">
            <w:pPr>
              <w:rPr>
                <w:rFonts w:ascii="Verdana" w:hAnsi="Verdana"/>
                <w:color w:val="000000"/>
                <w:sz w:val="20"/>
              </w:rPr>
            </w:pPr>
            <w:r w:rsidRPr="00822C13">
              <w:rPr>
                <w:rFonts w:ascii="Verdana" w:hAnsi="Verdana"/>
                <w:color w:val="000000"/>
                <w:sz w:val="20"/>
                <w:u w:val="single"/>
              </w:rPr>
              <w:t>Næstformand:</w:t>
            </w:r>
            <w:r>
              <w:rPr>
                <w:rFonts w:ascii="Verdana" w:hAnsi="Verdana"/>
                <w:color w:val="000000"/>
                <w:sz w:val="20"/>
              </w:rPr>
              <w:t xml:space="preserve"> </w:t>
            </w:r>
            <w:r w:rsidR="00E04C4F">
              <w:rPr>
                <w:rFonts w:ascii="Verdana" w:hAnsi="Verdana"/>
                <w:color w:val="000000"/>
                <w:sz w:val="20"/>
              </w:rPr>
              <w:t>bankrådgiver Yvonn Leftes – kvinde - født i 1965 – valgt i 2018</w:t>
            </w:r>
            <w:r w:rsidR="00E04C4F">
              <w:rPr>
                <w:rFonts w:ascii="Verdana" w:hAnsi="Verdana"/>
                <w:color w:val="000000"/>
                <w:sz w:val="20"/>
              </w:rPr>
              <w:t xml:space="preserve"> og genvalgt i 2020.</w:t>
            </w:r>
          </w:p>
          <w:p w:rsidR="00C00750" w:rsidRDefault="00C00750" w:rsidP="002C4104">
            <w:pPr>
              <w:rPr>
                <w:rFonts w:ascii="Verdana" w:hAnsi="Verdana"/>
                <w:color w:val="000000"/>
                <w:sz w:val="20"/>
              </w:rPr>
            </w:pPr>
            <w:r w:rsidRPr="00032B22">
              <w:rPr>
                <w:rFonts w:ascii="Verdana" w:hAnsi="Verdana"/>
                <w:color w:val="000000"/>
                <w:sz w:val="20"/>
                <w:u w:val="single"/>
              </w:rPr>
              <w:t>Kasserer</w:t>
            </w:r>
            <w:r>
              <w:rPr>
                <w:rFonts w:ascii="Verdana" w:hAnsi="Verdana"/>
                <w:color w:val="000000"/>
                <w:sz w:val="20"/>
              </w:rPr>
              <w:t xml:space="preserve">: </w:t>
            </w:r>
            <w:r w:rsidR="00032B22">
              <w:rPr>
                <w:rFonts w:ascii="Verdana" w:hAnsi="Verdana"/>
                <w:color w:val="000000"/>
                <w:sz w:val="20"/>
              </w:rPr>
              <w:t xml:space="preserve">pensionist </w:t>
            </w:r>
            <w:r>
              <w:rPr>
                <w:rFonts w:ascii="Verdana" w:hAnsi="Verdana"/>
                <w:color w:val="000000"/>
                <w:sz w:val="20"/>
              </w:rPr>
              <w:t xml:space="preserve">Ole Rømer – </w:t>
            </w:r>
            <w:r w:rsidR="00032B22">
              <w:rPr>
                <w:rFonts w:ascii="Verdana" w:hAnsi="Verdana"/>
                <w:color w:val="000000"/>
                <w:sz w:val="20"/>
              </w:rPr>
              <w:t xml:space="preserve">mand - </w:t>
            </w:r>
            <w:r>
              <w:rPr>
                <w:rFonts w:ascii="Verdana" w:hAnsi="Verdana"/>
                <w:color w:val="000000"/>
                <w:sz w:val="20"/>
              </w:rPr>
              <w:t>født i 1943 – valgt i 20</w:t>
            </w:r>
            <w:r w:rsidR="00032B22">
              <w:rPr>
                <w:rFonts w:ascii="Verdana" w:hAnsi="Verdana"/>
                <w:color w:val="000000"/>
                <w:sz w:val="20"/>
              </w:rPr>
              <w:t>02 o</w:t>
            </w:r>
            <w:r w:rsidR="008B7562">
              <w:rPr>
                <w:rFonts w:ascii="Verdana" w:hAnsi="Verdana"/>
                <w:color w:val="000000"/>
                <w:sz w:val="20"/>
              </w:rPr>
              <w:t>g senest</w:t>
            </w:r>
            <w:r w:rsidR="00032B22">
              <w:rPr>
                <w:rFonts w:ascii="Verdana" w:hAnsi="Verdana"/>
                <w:color w:val="000000"/>
                <w:sz w:val="20"/>
              </w:rPr>
              <w:t xml:space="preserve"> genvalgt</w:t>
            </w:r>
            <w:r w:rsidR="00E04C4F">
              <w:rPr>
                <w:rFonts w:ascii="Verdana" w:hAnsi="Verdana"/>
                <w:color w:val="000000"/>
                <w:sz w:val="20"/>
              </w:rPr>
              <w:t xml:space="preserve"> i 2019.</w:t>
            </w:r>
          </w:p>
          <w:p w:rsidR="00500737" w:rsidRDefault="00500737" w:rsidP="002C4104">
            <w:pPr>
              <w:rPr>
                <w:rFonts w:ascii="Verdana" w:hAnsi="Verdana"/>
                <w:color w:val="000000"/>
                <w:sz w:val="20"/>
              </w:rPr>
            </w:pPr>
          </w:p>
          <w:p w:rsidR="003022DB" w:rsidRPr="00032B22" w:rsidRDefault="00C00750" w:rsidP="003022DB">
            <w:pPr>
              <w:rPr>
                <w:rFonts w:ascii="Verdana" w:hAnsi="Verdana"/>
                <w:color w:val="000000"/>
                <w:sz w:val="20"/>
              </w:rPr>
            </w:pPr>
            <w:r w:rsidRPr="00032B22">
              <w:rPr>
                <w:rFonts w:ascii="Verdana" w:hAnsi="Verdana"/>
                <w:color w:val="000000"/>
                <w:sz w:val="20"/>
                <w:u w:val="single"/>
              </w:rPr>
              <w:t>Sekretær</w:t>
            </w:r>
            <w:r>
              <w:rPr>
                <w:rFonts w:ascii="Verdana" w:hAnsi="Verdana"/>
                <w:color w:val="000000"/>
                <w:sz w:val="20"/>
              </w:rPr>
              <w:t xml:space="preserve">: </w:t>
            </w:r>
            <w:r w:rsidR="003022DB">
              <w:rPr>
                <w:rFonts w:ascii="Verdana" w:hAnsi="Verdana"/>
                <w:color w:val="000000"/>
                <w:sz w:val="20"/>
              </w:rPr>
              <w:t>sagskorridinator Birgitte Kamstrup – kvinde - født i 1965 – valgt i 2014 og senest genvalgt i 2018</w:t>
            </w:r>
            <w:r w:rsidR="003022DB">
              <w:rPr>
                <w:rFonts w:ascii="Verdana" w:hAnsi="Verdana"/>
                <w:color w:val="000000"/>
                <w:sz w:val="20"/>
              </w:rPr>
              <w:t xml:space="preserve"> og 2020.</w:t>
            </w:r>
          </w:p>
          <w:p w:rsidR="00C00750" w:rsidRDefault="00C00750" w:rsidP="002C4104">
            <w:pPr>
              <w:rPr>
                <w:rFonts w:ascii="Verdana" w:hAnsi="Verdana"/>
                <w:color w:val="000000"/>
                <w:sz w:val="20"/>
              </w:rPr>
            </w:pPr>
            <w:r w:rsidRPr="00032B22">
              <w:rPr>
                <w:rFonts w:ascii="Verdana" w:hAnsi="Verdana"/>
                <w:color w:val="000000"/>
                <w:sz w:val="20"/>
                <w:u w:val="single"/>
              </w:rPr>
              <w:lastRenderedPageBreak/>
              <w:t>Medlem:</w:t>
            </w:r>
            <w:r>
              <w:rPr>
                <w:rFonts w:ascii="Verdana" w:hAnsi="Verdana"/>
                <w:color w:val="000000"/>
                <w:sz w:val="20"/>
              </w:rPr>
              <w:t xml:space="preserve"> </w:t>
            </w:r>
            <w:r w:rsidR="00500737">
              <w:rPr>
                <w:rFonts w:ascii="Verdana" w:hAnsi="Verdana"/>
                <w:color w:val="000000"/>
                <w:sz w:val="20"/>
              </w:rPr>
              <w:t xml:space="preserve">materialist </w:t>
            </w:r>
            <w:r>
              <w:rPr>
                <w:rFonts w:ascii="Verdana" w:hAnsi="Verdana"/>
                <w:color w:val="000000"/>
                <w:sz w:val="20"/>
              </w:rPr>
              <w:t xml:space="preserve">Karl-Kristian Lillelund – </w:t>
            </w:r>
            <w:r w:rsidR="00032B22">
              <w:rPr>
                <w:rFonts w:ascii="Verdana" w:hAnsi="Verdana"/>
                <w:color w:val="000000"/>
                <w:sz w:val="20"/>
              </w:rPr>
              <w:t xml:space="preserve">mand - </w:t>
            </w:r>
            <w:r>
              <w:rPr>
                <w:rFonts w:ascii="Verdana" w:hAnsi="Verdana"/>
                <w:color w:val="000000"/>
                <w:sz w:val="20"/>
              </w:rPr>
              <w:t xml:space="preserve">født i 1964 – valgt i </w:t>
            </w:r>
            <w:r w:rsidR="008B7562">
              <w:rPr>
                <w:rFonts w:ascii="Verdana" w:hAnsi="Verdana"/>
                <w:color w:val="000000"/>
                <w:sz w:val="20"/>
              </w:rPr>
              <w:t>1999 og senest</w:t>
            </w:r>
            <w:r w:rsidR="00032B22">
              <w:rPr>
                <w:rFonts w:ascii="Verdana" w:hAnsi="Verdana"/>
                <w:color w:val="000000"/>
                <w:sz w:val="20"/>
              </w:rPr>
              <w:t xml:space="preserve"> genvalgt</w:t>
            </w:r>
            <w:r w:rsidR="00B72F45">
              <w:rPr>
                <w:rFonts w:ascii="Verdana" w:hAnsi="Verdana"/>
                <w:color w:val="000000"/>
                <w:sz w:val="20"/>
              </w:rPr>
              <w:t xml:space="preserve"> i 201</w:t>
            </w:r>
            <w:r w:rsidR="003022DB">
              <w:rPr>
                <w:rFonts w:ascii="Verdana" w:hAnsi="Verdana"/>
                <w:color w:val="000000"/>
                <w:sz w:val="20"/>
              </w:rPr>
              <w:t>9</w:t>
            </w:r>
            <w:r>
              <w:rPr>
                <w:rFonts w:ascii="Verdana" w:hAnsi="Verdana"/>
                <w:color w:val="000000"/>
                <w:sz w:val="20"/>
              </w:rPr>
              <w:t>.</w:t>
            </w:r>
          </w:p>
          <w:p w:rsidR="003022DB" w:rsidRDefault="00C00750" w:rsidP="00C00750">
            <w:pPr>
              <w:rPr>
                <w:rFonts w:ascii="Verdana" w:hAnsi="Verdana"/>
                <w:color w:val="000000"/>
                <w:sz w:val="20"/>
              </w:rPr>
            </w:pPr>
            <w:r w:rsidRPr="00032B22">
              <w:rPr>
                <w:rFonts w:ascii="Verdana" w:hAnsi="Verdana"/>
                <w:color w:val="000000"/>
                <w:sz w:val="20"/>
                <w:u w:val="single"/>
              </w:rPr>
              <w:t>Medlem</w:t>
            </w:r>
            <w:r>
              <w:rPr>
                <w:rFonts w:ascii="Verdana" w:hAnsi="Verdana"/>
                <w:color w:val="000000"/>
                <w:sz w:val="20"/>
              </w:rPr>
              <w:t xml:space="preserve">: </w:t>
            </w:r>
            <w:r w:rsidR="003022DB">
              <w:rPr>
                <w:rFonts w:ascii="Verdana" w:hAnsi="Verdana"/>
                <w:color w:val="000000"/>
                <w:sz w:val="20"/>
              </w:rPr>
              <w:t>Lone Houlind – kvinde – født i 1961 – valgt i 2019.</w:t>
            </w:r>
          </w:p>
          <w:p w:rsidR="007F2B2B" w:rsidRDefault="007F2B2B" w:rsidP="00C00750">
            <w:pPr>
              <w:rPr>
                <w:rFonts w:ascii="Verdana" w:hAnsi="Verdana"/>
                <w:color w:val="000000"/>
                <w:sz w:val="20"/>
                <w:u w:val="single"/>
              </w:rPr>
            </w:pPr>
          </w:p>
          <w:p w:rsidR="00C00750" w:rsidRDefault="00C00750" w:rsidP="00C00750">
            <w:pPr>
              <w:rPr>
                <w:rFonts w:ascii="Verdana" w:hAnsi="Verdana"/>
                <w:color w:val="000000"/>
                <w:sz w:val="20"/>
              </w:rPr>
            </w:pPr>
            <w:r w:rsidRPr="00032B22">
              <w:rPr>
                <w:rFonts w:ascii="Verdana" w:hAnsi="Verdana"/>
                <w:color w:val="000000"/>
                <w:sz w:val="20"/>
                <w:u w:val="single"/>
              </w:rPr>
              <w:t>Medlem udpeget af Lemvig Kommune</w:t>
            </w:r>
            <w:r>
              <w:rPr>
                <w:rFonts w:ascii="Verdana" w:hAnsi="Verdana"/>
                <w:color w:val="000000"/>
                <w:sz w:val="20"/>
              </w:rPr>
              <w:t xml:space="preserve">: </w:t>
            </w:r>
            <w:r w:rsidR="00500737">
              <w:rPr>
                <w:rFonts w:ascii="Verdana" w:hAnsi="Verdana"/>
                <w:color w:val="000000"/>
                <w:sz w:val="20"/>
              </w:rPr>
              <w:t xml:space="preserve">kleinsmed </w:t>
            </w:r>
            <w:r>
              <w:rPr>
                <w:rFonts w:ascii="Verdana" w:hAnsi="Verdana"/>
                <w:color w:val="000000"/>
                <w:sz w:val="20"/>
              </w:rPr>
              <w:t xml:space="preserve">Karsten Kragelund – </w:t>
            </w:r>
            <w:r w:rsidR="00032B22">
              <w:rPr>
                <w:rFonts w:ascii="Verdana" w:hAnsi="Verdana"/>
                <w:color w:val="000000"/>
                <w:sz w:val="20"/>
              </w:rPr>
              <w:t>mand - fød</w:t>
            </w:r>
            <w:r w:rsidR="00B72F45">
              <w:rPr>
                <w:rFonts w:ascii="Verdana" w:hAnsi="Verdana"/>
                <w:color w:val="000000"/>
                <w:sz w:val="20"/>
              </w:rPr>
              <w:t>t i 1957 – udpeget i 2006, 2010,</w:t>
            </w:r>
            <w:r w:rsidR="00032B22">
              <w:rPr>
                <w:rFonts w:ascii="Verdana" w:hAnsi="Verdana"/>
                <w:color w:val="000000"/>
                <w:sz w:val="20"/>
              </w:rPr>
              <w:t xml:space="preserve"> 2013</w:t>
            </w:r>
            <w:r w:rsidR="00B72F45">
              <w:rPr>
                <w:rFonts w:ascii="Verdana" w:hAnsi="Verdana"/>
                <w:color w:val="000000"/>
                <w:sz w:val="20"/>
              </w:rPr>
              <w:t xml:space="preserve"> og 2017</w:t>
            </w:r>
            <w:r>
              <w:rPr>
                <w:rFonts w:ascii="Verdana" w:hAnsi="Verdana"/>
                <w:color w:val="000000"/>
                <w:sz w:val="20"/>
              </w:rPr>
              <w:t>.</w:t>
            </w:r>
          </w:p>
          <w:p w:rsidR="00500737" w:rsidRDefault="00500737" w:rsidP="00500737">
            <w:pPr>
              <w:rPr>
                <w:rFonts w:ascii="Verdana" w:hAnsi="Verdana"/>
                <w:color w:val="000000"/>
                <w:sz w:val="20"/>
              </w:rPr>
            </w:pPr>
          </w:p>
          <w:p w:rsidR="00500737" w:rsidRDefault="00500737" w:rsidP="00500737">
            <w:pPr>
              <w:rPr>
                <w:rFonts w:ascii="Verdana" w:hAnsi="Verdana"/>
                <w:color w:val="000000"/>
                <w:sz w:val="20"/>
              </w:rPr>
            </w:pPr>
            <w:r w:rsidRPr="00032B22">
              <w:rPr>
                <w:rFonts w:ascii="Verdana" w:hAnsi="Verdana"/>
                <w:color w:val="000000"/>
                <w:sz w:val="20"/>
              </w:rPr>
              <w:t>Ovennævnte</w:t>
            </w:r>
            <w:r>
              <w:rPr>
                <w:rFonts w:ascii="Verdana" w:hAnsi="Verdana"/>
                <w:color w:val="000000"/>
                <w:sz w:val="20"/>
              </w:rPr>
              <w:t xml:space="preserve"> bestyrelsesmedlemmer har ikke ledelseshverv i andre fonde o.l.</w:t>
            </w:r>
          </w:p>
          <w:p w:rsidR="00C00750" w:rsidRDefault="00C00750" w:rsidP="00C00750">
            <w:pPr>
              <w:rPr>
                <w:rFonts w:ascii="Verdana" w:hAnsi="Verdana"/>
                <w:color w:val="000000"/>
                <w:sz w:val="20"/>
              </w:rPr>
            </w:pPr>
          </w:p>
          <w:p w:rsidR="00C00750" w:rsidRDefault="00C00750" w:rsidP="00C00750">
            <w:pPr>
              <w:rPr>
                <w:rFonts w:ascii="Verdana" w:hAnsi="Verdana"/>
                <w:color w:val="000000"/>
                <w:sz w:val="20"/>
              </w:rPr>
            </w:pPr>
            <w:r>
              <w:rPr>
                <w:rFonts w:ascii="Verdana" w:hAnsi="Verdana"/>
                <w:color w:val="000000"/>
                <w:sz w:val="20"/>
              </w:rPr>
              <w:t xml:space="preserve">Alle </w:t>
            </w:r>
            <w:r w:rsidR="00A65D87">
              <w:rPr>
                <w:rFonts w:ascii="Verdana" w:hAnsi="Verdana"/>
                <w:color w:val="000000"/>
                <w:sz w:val="20"/>
              </w:rPr>
              <w:t>bestyrelsesmedlemmerne anses for af være uafhængige.</w:t>
            </w:r>
          </w:p>
          <w:p w:rsidR="007F2B2B" w:rsidRPr="00FC21BA" w:rsidRDefault="007F2B2B" w:rsidP="00C00750">
            <w:pP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lastRenderedPageBreak/>
              <w:t xml:space="preserve">2.3.5 Det </w:t>
            </w:r>
            <w:r w:rsidRPr="00FC21BA">
              <w:rPr>
                <w:rFonts w:ascii="Verdana" w:hAnsi="Verdana"/>
                <w:b/>
                <w:sz w:val="20"/>
              </w:rPr>
              <w:t>anbefales</w:t>
            </w:r>
            <w:r w:rsidRPr="00FC21BA">
              <w:rPr>
                <w:rFonts w:ascii="Verdana" w:hAnsi="Verdana"/>
                <w:sz w:val="20"/>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7B7779" w:rsidRDefault="007B7779" w:rsidP="003F4965">
            <w:pPr>
              <w:jc w:val="center"/>
              <w:rPr>
                <w:rFonts w:ascii="Verdana" w:hAnsi="Verdana"/>
                <w:color w:val="000000"/>
                <w:sz w:val="20"/>
              </w:rPr>
            </w:pPr>
          </w:p>
          <w:p w:rsidR="007B7779" w:rsidRDefault="007B7779" w:rsidP="007B7779">
            <w:pPr>
              <w:jc w:val="center"/>
              <w:rPr>
                <w:rFonts w:ascii="Verdana" w:hAnsi="Verdana"/>
                <w:color w:val="000000"/>
                <w:sz w:val="20"/>
              </w:rPr>
            </w:pPr>
            <w:r>
              <w:rPr>
                <w:rFonts w:ascii="Verdana" w:hAnsi="Verdana"/>
                <w:color w:val="000000"/>
                <w:sz w:val="20"/>
              </w:rPr>
              <w:t>Fonden følger anbefalingen.</w:t>
            </w:r>
          </w:p>
          <w:p w:rsidR="007B7779" w:rsidRPr="00FC21BA" w:rsidRDefault="007B7779" w:rsidP="003F4965">
            <w:pPr>
              <w:jc w:val="center"/>
              <w:rPr>
                <w:rFonts w:ascii="Verdana" w:hAnsi="Verdana"/>
                <w:color w:val="000000"/>
                <w:sz w:val="20"/>
              </w:rPr>
            </w:pPr>
          </w:p>
        </w:tc>
        <w:tc>
          <w:tcPr>
            <w:tcW w:w="3703" w:type="dxa"/>
            <w:tcBorders>
              <w:bottom w:val="single" w:sz="4" w:space="0" w:color="auto"/>
            </w:tcBorders>
          </w:tcPr>
          <w:p w:rsidR="00500737" w:rsidRDefault="00500737" w:rsidP="003F4965">
            <w:pPr>
              <w:jc w:val="center"/>
              <w:rPr>
                <w:rFonts w:ascii="Verdana" w:hAnsi="Verdana"/>
                <w:color w:val="000000"/>
                <w:sz w:val="20"/>
              </w:rPr>
            </w:pPr>
          </w:p>
          <w:p w:rsidR="00130457" w:rsidRPr="00FC21BA" w:rsidRDefault="00A95AF7" w:rsidP="00A95AF7">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w:t>
            </w:r>
            <w:r w:rsidR="00E81EB2">
              <w:rPr>
                <w:rFonts w:ascii="Verdana" w:hAnsi="Verdana"/>
                <w:color w:val="000000"/>
                <w:sz w:val="20"/>
              </w:rPr>
              <w:t xml:space="preserve"> har ingen datterselskaber.</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2.4.1 Det </w:t>
            </w:r>
            <w:r w:rsidRPr="00FC21BA">
              <w:rPr>
                <w:rFonts w:ascii="Verdana" w:hAnsi="Verdana"/>
                <w:b/>
                <w:sz w:val="20"/>
              </w:rPr>
              <w:t>anbefales</w:t>
            </w:r>
            <w:r w:rsidRPr="00FC21BA">
              <w:rPr>
                <w:rFonts w:ascii="Verdana" w:hAnsi="Verdana"/>
                <w:sz w:val="20"/>
              </w:rPr>
              <w:t xml:space="preserve">, at en passende del af bestyrelsens medlemmer er uafhængige. </w:t>
            </w:r>
          </w:p>
          <w:p w:rsidR="00BA7748" w:rsidRPr="00FC21BA" w:rsidRDefault="00BA7748" w:rsidP="00BA7748">
            <w:pPr>
              <w:pStyle w:val="Brdtekst"/>
              <w:rPr>
                <w:rFonts w:ascii="Verdana" w:hAnsi="Verdana"/>
                <w:sz w:val="20"/>
              </w:rPr>
            </w:pPr>
          </w:p>
          <w:p w:rsidR="00BA7748" w:rsidRPr="00FC21BA" w:rsidRDefault="00BA7748" w:rsidP="00BA7748">
            <w:pPr>
              <w:pStyle w:val="Brdtekst"/>
              <w:rPr>
                <w:rFonts w:ascii="Verdana" w:hAnsi="Verdana"/>
                <w:sz w:val="20"/>
              </w:rPr>
            </w:pPr>
            <w:r w:rsidRPr="00FC21BA">
              <w:rPr>
                <w:rFonts w:ascii="Verdana" w:hAnsi="Verdana"/>
                <w:sz w:val="20"/>
              </w:rPr>
              <w:t xml:space="preserve">Består bestyrelsen (eksklusiv medarbejdervalgte medlemmer) af op til fire medlemmer, bør mindst ét medlem være uafhængigt. Består </w:t>
            </w:r>
            <w:r w:rsidRPr="00FC21BA">
              <w:rPr>
                <w:rFonts w:ascii="Verdana" w:hAnsi="Verdana"/>
                <w:sz w:val="20"/>
              </w:rPr>
              <w:lastRenderedPageBreak/>
              <w:t>bestyrelsen af mellem fem til otte medlemmer, bør mindst to medlemmer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rPr>
            </w:pPr>
          </w:p>
          <w:p w:rsidR="00BA7748" w:rsidRPr="00FC21BA" w:rsidRDefault="00BA7748" w:rsidP="00BA7748">
            <w:pPr>
              <w:pStyle w:val="Brdtekst"/>
              <w:rPr>
                <w:rFonts w:ascii="Verdana" w:hAnsi="Verdana"/>
                <w:sz w:val="20"/>
              </w:rPr>
            </w:pPr>
            <w:r w:rsidRPr="00FC21BA">
              <w:rPr>
                <w:rFonts w:ascii="Verdana" w:hAnsi="Verdana"/>
                <w:sz w:val="20"/>
              </w:rPr>
              <w:t xml:space="preserve">Et bestyrelsesmedlem anses i denne sammenhæng ikke for uafhængig, hvis den pågældende: </w:t>
            </w:r>
          </w:p>
          <w:p w:rsidR="00BA7748" w:rsidRPr="00FC21BA" w:rsidRDefault="00BA7748" w:rsidP="00BA7748">
            <w:pPr>
              <w:pStyle w:val="Brdtekst"/>
              <w:rPr>
                <w:rFonts w:ascii="Verdana" w:hAnsi="Verdana"/>
                <w:sz w:val="20"/>
              </w:rPr>
            </w:pP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er, eller inden for de seneste tre år har været, medlem af direktionen eller ledende medarbejder i fonden eller en væsentlig dattervirksomhed eller associeret virksomhed til fonden,</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er, eller inden for de seneste tre år har været, ansat eller partner hos ekstern revisor,</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har været medlem af fondens bestyrelse eller direktion i mere end 12 år,</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lastRenderedPageBreak/>
              <w:t>er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rPr>
            </w:pPr>
            <w:r w:rsidRPr="00FC21BA">
              <w:rPr>
                <w:rFonts w:ascii="Verdana" w:hAnsi="Verdana"/>
                <w:sz w:val="20"/>
              </w:rPr>
              <w:t>er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rPr>
            </w:pPr>
            <w:r w:rsidRPr="00FC21BA">
              <w:rPr>
                <w:rFonts w:ascii="Verdana" w:hAnsi="Verdana"/>
                <w:sz w:val="20"/>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7460F5" w:rsidRDefault="007460F5" w:rsidP="007B7779">
            <w:pPr>
              <w:jc w:val="center"/>
              <w:rPr>
                <w:rFonts w:ascii="Verdana" w:hAnsi="Verdana"/>
                <w:color w:val="000000"/>
                <w:sz w:val="20"/>
              </w:rPr>
            </w:pPr>
          </w:p>
          <w:p w:rsidR="007460F5" w:rsidRDefault="007460F5" w:rsidP="007B7779">
            <w:pPr>
              <w:jc w:val="center"/>
              <w:rPr>
                <w:rFonts w:ascii="Verdana" w:hAnsi="Verdana"/>
                <w:color w:val="000000"/>
                <w:sz w:val="20"/>
              </w:rPr>
            </w:pPr>
          </w:p>
          <w:p w:rsidR="007B7779" w:rsidRDefault="007B7779" w:rsidP="007B7779">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7B7779" w:rsidRDefault="007B7779" w:rsidP="003F4965">
            <w:pPr>
              <w:jc w:val="center"/>
              <w:rPr>
                <w:rFonts w:ascii="Verdana" w:hAnsi="Verdana"/>
                <w:color w:val="000000"/>
                <w:sz w:val="20"/>
              </w:rPr>
            </w:pPr>
          </w:p>
          <w:p w:rsidR="007460F5" w:rsidRDefault="00A95AF7" w:rsidP="007460F5">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usets bestyrelse består af 7 medlemmer, som alle anses for at være uafhængige.</w:t>
            </w:r>
          </w:p>
          <w:p w:rsidR="007460F5" w:rsidRDefault="007460F5" w:rsidP="007B7779">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B7779" w:rsidRPr="00FC21BA" w:rsidRDefault="007460F5" w:rsidP="007460F5">
            <w:pPr>
              <w:rPr>
                <w:rFonts w:ascii="Verdana" w:hAnsi="Verdana"/>
                <w:color w:val="000000"/>
                <w:sz w:val="20"/>
              </w:rPr>
            </w:pPr>
            <w:r>
              <w:rPr>
                <w:rFonts w:ascii="Verdana" w:hAnsi="Verdana"/>
                <w:color w:val="000000"/>
                <w:sz w:val="20"/>
              </w:rPr>
              <w:t>Bioh</w:t>
            </w:r>
            <w:r w:rsidR="007B7779">
              <w:rPr>
                <w:rFonts w:ascii="Verdana" w:hAnsi="Verdana"/>
                <w:color w:val="000000"/>
                <w:sz w:val="20"/>
              </w:rPr>
              <w:t xml:space="preserve">usets bestyrelse og direktion er </w:t>
            </w:r>
            <w:r w:rsidR="00A95AF7">
              <w:rPr>
                <w:rFonts w:ascii="Verdana" w:hAnsi="Verdana"/>
                <w:color w:val="000000"/>
                <w:sz w:val="20"/>
              </w:rPr>
              <w:t xml:space="preserve">alle frivillige og </w:t>
            </w:r>
            <w:r w:rsidR="007B7779">
              <w:rPr>
                <w:rFonts w:ascii="Verdana" w:hAnsi="Verdana"/>
                <w:color w:val="000000"/>
                <w:sz w:val="20"/>
              </w:rPr>
              <w:t>ulønnet.</w:t>
            </w: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2.5.1 Det </w:t>
            </w:r>
            <w:r w:rsidRPr="00FC21BA">
              <w:rPr>
                <w:rFonts w:ascii="Verdana" w:hAnsi="Verdana"/>
                <w:b/>
                <w:sz w:val="20"/>
              </w:rPr>
              <w:t>anbefales</w:t>
            </w:r>
            <w:r w:rsidRPr="00FC21BA">
              <w:rPr>
                <w:rFonts w:ascii="Verdana" w:hAnsi="Verdana"/>
                <w:sz w:val="20"/>
              </w:rPr>
              <w:t xml:space="preserve">, at bestyrelsens medlemmer som minimum udpeges for en periode på to år, og maksimalt for en periode på fire år. </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130457" w:rsidRPr="00FC21BA" w:rsidRDefault="007460F5" w:rsidP="003F4965">
            <w:pPr>
              <w:jc w:val="center"/>
              <w:rPr>
                <w:rFonts w:ascii="Verdana" w:hAnsi="Verdana"/>
                <w:color w:val="000000"/>
                <w:sz w:val="20"/>
              </w:rPr>
            </w:pPr>
            <w:r>
              <w:rPr>
                <w:rFonts w:ascii="Verdana" w:hAnsi="Verdana"/>
                <w:color w:val="000000"/>
                <w:sz w:val="20"/>
              </w:rPr>
              <w:t>Fondens 6 bestyrelsesmedlemmer bliver valgt på generalforsamling.</w:t>
            </w:r>
          </w:p>
        </w:tc>
        <w:tc>
          <w:tcPr>
            <w:tcW w:w="3703" w:type="dxa"/>
            <w:tcBorders>
              <w:bottom w:val="single" w:sz="4" w:space="0" w:color="auto"/>
            </w:tcBorders>
          </w:tcPr>
          <w:p w:rsidR="00130457" w:rsidRPr="00FC21BA" w:rsidRDefault="00637C7C" w:rsidP="003F4965">
            <w:pPr>
              <w:jc w:val="center"/>
              <w:rPr>
                <w:rFonts w:ascii="Verdana" w:hAnsi="Verdana"/>
                <w:color w:val="000000"/>
                <w:sz w:val="20"/>
              </w:rPr>
            </w:pPr>
            <w:r>
              <w:rPr>
                <w:rFonts w:ascii="Verdana" w:hAnsi="Verdana"/>
                <w:color w:val="000000"/>
                <w:sz w:val="20"/>
              </w:rPr>
              <w:t>Fondens 6 bestyrelsesmedlemmer bliver valgt på generalforsamling. Lemvig Kommune udpeger 1 medlem.</w:t>
            </w: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 har ikke ønsket, at fastsætte en aldersgrænse for bestyrelsesmedlemmerne.</w:t>
            </w: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2.6.1 Det </w:t>
            </w:r>
            <w:r w:rsidRPr="00FC21BA">
              <w:rPr>
                <w:rFonts w:ascii="Verdana" w:hAnsi="Verdana"/>
                <w:b/>
                <w:sz w:val="20"/>
              </w:rPr>
              <w:t>anbefales</w:t>
            </w:r>
            <w:r w:rsidRPr="00FC21BA">
              <w:rPr>
                <w:rFonts w:ascii="Verdana" w:hAnsi="Verdana"/>
                <w:sz w:val="20"/>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30CE9">
              <w:rPr>
                <w:rFonts w:ascii="Verdana" w:hAnsi="Verdana"/>
                <w:color w:val="000000"/>
                <w:sz w:val="20"/>
              </w:rPr>
              <w:t>uset ønsker ikke en fast evalueringsprocedure, da alle bestyrelsesmedlemmer er frivillige og ulønnet</w:t>
            </w:r>
            <w:r w:rsidR="00500737">
              <w:rPr>
                <w:rFonts w:ascii="Verdana" w:hAnsi="Verdana"/>
                <w:color w:val="000000"/>
                <w:sz w:val="20"/>
              </w:rPr>
              <w:t xml:space="preserve"> og valgt på en generalforsamling</w:t>
            </w:r>
            <w:r w:rsidR="00930CE9">
              <w:rPr>
                <w:rFonts w:ascii="Verdana" w:hAnsi="Verdana"/>
                <w:color w:val="000000"/>
                <w:sz w:val="20"/>
              </w:rPr>
              <w:t>.</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2.6.2 Det </w:t>
            </w:r>
            <w:r w:rsidRPr="00FC21BA">
              <w:rPr>
                <w:rFonts w:ascii="Verdana" w:hAnsi="Verdana"/>
                <w:b/>
                <w:sz w:val="20"/>
              </w:rPr>
              <w:t>anbefales</w:t>
            </w:r>
            <w:r w:rsidRPr="00FC21BA">
              <w:rPr>
                <w:rFonts w:ascii="Verdana" w:hAnsi="Verdana"/>
                <w:sz w:val="20"/>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30CE9">
              <w:rPr>
                <w:rFonts w:ascii="Verdana" w:hAnsi="Verdana"/>
                <w:color w:val="000000"/>
                <w:sz w:val="20"/>
              </w:rPr>
              <w:t>uset ønsker ikke en fast evalueringsprocedure, da fondes direktion er frivillig og ulønnet.</w:t>
            </w: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eastAsia="da-DK"/>
              </w:rPr>
            </w:pPr>
            <w:r w:rsidRPr="00FC21BA">
              <w:rPr>
                <w:rFonts w:ascii="Verdana" w:hAnsi="Verdana"/>
                <w:sz w:val="20"/>
              </w:rPr>
              <w:lastRenderedPageBreak/>
              <w:t xml:space="preserve">3.1.1 Det </w:t>
            </w:r>
            <w:r w:rsidRPr="00FC21BA">
              <w:rPr>
                <w:rFonts w:ascii="Verdana" w:hAnsi="Verdana"/>
                <w:b/>
                <w:sz w:val="20"/>
              </w:rPr>
              <w:t>anbefales</w:t>
            </w:r>
            <w:r w:rsidRPr="00FC21BA">
              <w:rPr>
                <w:rFonts w:ascii="Verdana" w:hAnsi="Verdana"/>
                <w:sz w:val="20"/>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rsidR="00130457" w:rsidRPr="00FC21BA" w:rsidRDefault="00130457" w:rsidP="003F4965">
            <w:pPr>
              <w:spacing w:before="60" w:after="60"/>
              <w:jc w:val="center"/>
              <w:rPr>
                <w:rFonts w:ascii="Verdana" w:hAnsi="Verdana"/>
                <w:color w:val="000000"/>
                <w:sz w:val="20"/>
              </w:rPr>
            </w:pPr>
          </w:p>
        </w:tc>
        <w:tc>
          <w:tcPr>
            <w:tcW w:w="3703" w:type="dxa"/>
          </w:tcPr>
          <w:p w:rsidR="00130457" w:rsidRPr="00FC21BA" w:rsidRDefault="00930CE9" w:rsidP="00A95AF7">
            <w:pPr>
              <w:spacing w:before="60" w:after="60"/>
              <w:jc w:val="center"/>
              <w:rPr>
                <w:rFonts w:ascii="Verdana" w:hAnsi="Verdana"/>
                <w:color w:val="000000"/>
                <w:sz w:val="20"/>
              </w:rPr>
            </w:pPr>
            <w:r>
              <w:rPr>
                <w:rFonts w:ascii="Verdana" w:hAnsi="Verdana"/>
                <w:color w:val="000000"/>
                <w:sz w:val="20"/>
              </w:rPr>
              <w:t>Bio</w:t>
            </w:r>
            <w:r w:rsidR="00A95AF7">
              <w:rPr>
                <w:rFonts w:ascii="Verdana" w:hAnsi="Verdana"/>
                <w:color w:val="000000"/>
                <w:sz w:val="20"/>
              </w:rPr>
              <w:t>h</w:t>
            </w:r>
            <w:r>
              <w:rPr>
                <w:rFonts w:ascii="Verdana" w:hAnsi="Verdana"/>
                <w:color w:val="000000"/>
                <w:sz w:val="20"/>
              </w:rPr>
              <w:t>usets bestyrelse og direktion er alle friv</w:t>
            </w:r>
            <w:r w:rsidR="00C5233C">
              <w:rPr>
                <w:rFonts w:ascii="Verdana" w:hAnsi="Verdana"/>
                <w:color w:val="000000"/>
                <w:sz w:val="20"/>
              </w:rPr>
              <w:t>i</w:t>
            </w:r>
            <w:r>
              <w:rPr>
                <w:rFonts w:ascii="Verdana" w:hAnsi="Verdana"/>
                <w:color w:val="000000"/>
                <w:sz w:val="20"/>
              </w:rPr>
              <w:t>llige og ulønnet</w:t>
            </w:r>
            <w:r w:rsidR="00C5233C">
              <w:rPr>
                <w:rFonts w:ascii="Verdana" w:hAnsi="Verdana"/>
                <w:color w:val="000000"/>
                <w:sz w:val="20"/>
              </w:rPr>
              <w:t>.</w:t>
            </w: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eastAsia="da-DK"/>
              </w:rPr>
            </w:pPr>
            <w:r w:rsidRPr="00FC21BA">
              <w:rPr>
                <w:rFonts w:ascii="Verdana" w:hAnsi="Verdana"/>
                <w:sz w:val="20"/>
              </w:rPr>
              <w:t xml:space="preserve">3.1.2 Det </w:t>
            </w:r>
            <w:r w:rsidRPr="00FC21BA">
              <w:rPr>
                <w:rFonts w:ascii="Verdana" w:hAnsi="Verdana"/>
                <w:b/>
                <w:sz w:val="20"/>
              </w:rPr>
              <w:t>anbefales</w:t>
            </w:r>
            <w:r w:rsidRPr="00FC21BA">
              <w:rPr>
                <w:rFonts w:ascii="Verdana" w:hAnsi="Verdana"/>
                <w:sz w:val="20"/>
              </w:rPr>
              <w:t>, at der i årsregnskabet gives oplysning om det samlede vederlag, hvert medlem af bestyrelsen og en eventuel direktion modtager fra den erhvervsdrivende fond og</w:t>
            </w:r>
            <w:r w:rsidRPr="00FC21BA">
              <w:rPr>
                <w:rFonts w:ascii="Verdana" w:hAnsi="Verdana"/>
                <w:color w:val="000000"/>
                <w:sz w:val="20"/>
                <w:lang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rsidR="00500737" w:rsidRDefault="00500737" w:rsidP="003F4965">
            <w:pPr>
              <w:spacing w:before="60" w:after="60"/>
              <w:jc w:val="center"/>
              <w:rPr>
                <w:rFonts w:ascii="Verdana" w:hAnsi="Verdana"/>
                <w:color w:val="000000"/>
                <w:sz w:val="20"/>
              </w:rPr>
            </w:pPr>
          </w:p>
          <w:p w:rsidR="00500737" w:rsidRDefault="00500737" w:rsidP="003F4965">
            <w:pPr>
              <w:spacing w:before="60" w:after="60"/>
              <w:jc w:val="center"/>
              <w:rPr>
                <w:rFonts w:ascii="Verdana" w:hAnsi="Verdana"/>
                <w:color w:val="000000"/>
                <w:sz w:val="20"/>
              </w:rPr>
            </w:pPr>
          </w:p>
          <w:p w:rsidR="00637C7C" w:rsidRDefault="00637C7C" w:rsidP="00637C7C">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spacing w:before="60" w:after="60"/>
              <w:jc w:val="center"/>
              <w:rPr>
                <w:rFonts w:ascii="Verdana" w:hAnsi="Verdana"/>
                <w:color w:val="000000"/>
                <w:sz w:val="20"/>
              </w:rPr>
            </w:pPr>
          </w:p>
        </w:tc>
        <w:tc>
          <w:tcPr>
            <w:tcW w:w="3703" w:type="dxa"/>
          </w:tcPr>
          <w:p w:rsidR="00637C7C" w:rsidRDefault="00637C7C" w:rsidP="003F4965">
            <w:pPr>
              <w:spacing w:before="60" w:after="60"/>
              <w:jc w:val="center"/>
              <w:rPr>
                <w:rFonts w:ascii="Verdana" w:hAnsi="Verdana"/>
                <w:color w:val="000000"/>
                <w:sz w:val="20"/>
              </w:rPr>
            </w:pPr>
          </w:p>
          <w:p w:rsidR="00637C7C" w:rsidRDefault="00637C7C" w:rsidP="00637C7C">
            <w:pPr>
              <w:spacing w:before="60" w:after="60"/>
              <w:jc w:val="center"/>
              <w:rPr>
                <w:rFonts w:ascii="Verdana" w:hAnsi="Verdana"/>
                <w:color w:val="000000"/>
                <w:sz w:val="20"/>
              </w:rPr>
            </w:pPr>
            <w:r>
              <w:rPr>
                <w:rFonts w:ascii="Verdana" w:hAnsi="Verdana"/>
                <w:color w:val="000000"/>
                <w:sz w:val="20"/>
              </w:rPr>
              <w:t xml:space="preserve">Biohusets årsregnskab giver     oplysning om at                     Biohusets bestyrelse og direktion alle </w:t>
            </w:r>
            <w:r w:rsidR="00601353">
              <w:rPr>
                <w:rFonts w:ascii="Verdana" w:hAnsi="Verdana"/>
                <w:color w:val="000000"/>
                <w:sz w:val="20"/>
              </w:rPr>
              <w:t xml:space="preserve">er </w:t>
            </w:r>
            <w:r>
              <w:rPr>
                <w:rFonts w:ascii="Verdana" w:hAnsi="Verdana"/>
                <w:color w:val="000000"/>
                <w:sz w:val="20"/>
              </w:rPr>
              <w:t xml:space="preserve">frivillige og ulønnet.      </w:t>
            </w:r>
          </w:p>
          <w:p w:rsidR="00130457" w:rsidRPr="00FC21BA" w:rsidRDefault="00130457" w:rsidP="003F4965">
            <w:pPr>
              <w:spacing w:before="60" w:after="60"/>
              <w:jc w:val="center"/>
              <w:rPr>
                <w:rFonts w:ascii="Verdana" w:hAnsi="Verdana"/>
                <w:color w:val="000000"/>
                <w:sz w:val="20"/>
              </w:rPr>
            </w:pPr>
          </w:p>
        </w:tc>
      </w:tr>
    </w:tbl>
    <w:p w:rsidR="004138C9" w:rsidRDefault="004138C9" w:rsidP="00D703BD">
      <w:pPr>
        <w:rPr>
          <w:rFonts w:ascii="Verdana" w:hAnsi="Verdana" w:cs="Arial"/>
        </w:rPr>
      </w:pPr>
    </w:p>
    <w:p w:rsidR="00012A53" w:rsidRPr="00FC21BA" w:rsidRDefault="007F2B2B" w:rsidP="00012A53">
      <w:pPr>
        <w:jc w:val="right"/>
        <w:rPr>
          <w:rFonts w:ascii="Verdana" w:hAnsi="Verdana" w:cs="Arial"/>
        </w:rPr>
      </w:pPr>
      <w:bookmarkStart w:id="0" w:name="_GoBack"/>
      <w:bookmarkEnd w:id="0"/>
      <w:r>
        <w:rPr>
          <w:rFonts w:ascii="Verdana" w:hAnsi="Verdana" w:cs="Arial"/>
        </w:rPr>
        <w:t>Opdateret den 16</w:t>
      </w:r>
      <w:r w:rsidR="00012A53">
        <w:rPr>
          <w:rFonts w:ascii="Verdana" w:hAnsi="Verdana" w:cs="Arial"/>
        </w:rPr>
        <w:t xml:space="preserve">. </w:t>
      </w:r>
      <w:r>
        <w:rPr>
          <w:rFonts w:ascii="Verdana" w:hAnsi="Verdana" w:cs="Arial"/>
        </w:rPr>
        <w:t>oktober</w:t>
      </w:r>
      <w:r w:rsidR="00012A53">
        <w:rPr>
          <w:rFonts w:ascii="Verdana" w:hAnsi="Verdana" w:cs="Arial"/>
        </w:rPr>
        <w:t xml:space="preserve"> 20</w:t>
      </w:r>
      <w:r>
        <w:rPr>
          <w:rFonts w:ascii="Verdana" w:hAnsi="Verdana" w:cs="Arial"/>
        </w:rPr>
        <w:t>20</w:t>
      </w:r>
      <w:r w:rsidR="00012A53">
        <w:rPr>
          <w:rFonts w:ascii="Verdana" w:hAnsi="Verdana" w:cs="Arial"/>
        </w:rPr>
        <w:t>/Ole Rømer</w:t>
      </w:r>
    </w:p>
    <w:sectPr w:rsidR="00012A53"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A5" w:rsidRDefault="00157BA5">
      <w:r>
        <w:separator/>
      </w:r>
    </w:p>
  </w:endnote>
  <w:endnote w:type="continuationSeparator" w:id="0">
    <w:p w:rsidR="00157BA5" w:rsidRDefault="0015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C" w:rsidRDefault="00E3751B" w:rsidP="004138C9">
    <w:pPr>
      <w:pStyle w:val="Sidefod"/>
      <w:framePr w:wrap="around" w:vAnchor="text" w:hAnchor="margin" w:xAlign="right" w:y="1"/>
      <w:rPr>
        <w:rStyle w:val="Sidetal"/>
      </w:rPr>
    </w:pPr>
    <w:r>
      <w:rPr>
        <w:rStyle w:val="Sidetal"/>
      </w:rPr>
      <w:fldChar w:fldCharType="begin"/>
    </w:r>
    <w:r w:rsidR="0060204C">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C" w:rsidRPr="00FC21BA" w:rsidRDefault="00E3751B"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0060204C"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6661F3">
      <w:rPr>
        <w:rStyle w:val="Sidetal"/>
        <w:rFonts w:ascii="Verdana" w:hAnsi="Verdana"/>
        <w:noProof/>
        <w:sz w:val="20"/>
      </w:rPr>
      <w:t>10</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A5" w:rsidRDefault="00157BA5">
      <w:r>
        <w:separator/>
      </w:r>
    </w:p>
  </w:footnote>
  <w:footnote w:type="continuationSeparator" w:id="0">
    <w:p w:rsidR="00157BA5" w:rsidRDefault="0015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12A53"/>
    <w:rsid w:val="00032B22"/>
    <w:rsid w:val="00032E58"/>
    <w:rsid w:val="00053293"/>
    <w:rsid w:val="0006051B"/>
    <w:rsid w:val="000613C4"/>
    <w:rsid w:val="000622F6"/>
    <w:rsid w:val="000A1893"/>
    <w:rsid w:val="000D6251"/>
    <w:rsid w:val="000E0CD4"/>
    <w:rsid w:val="00130457"/>
    <w:rsid w:val="00157BA5"/>
    <w:rsid w:val="0016082B"/>
    <w:rsid w:val="0016381E"/>
    <w:rsid w:val="0017313B"/>
    <w:rsid w:val="00173C61"/>
    <w:rsid w:val="0018494A"/>
    <w:rsid w:val="001B105E"/>
    <w:rsid w:val="0022299D"/>
    <w:rsid w:val="0024370D"/>
    <w:rsid w:val="002A5996"/>
    <w:rsid w:val="002C3AA2"/>
    <w:rsid w:val="002C4104"/>
    <w:rsid w:val="002F5524"/>
    <w:rsid w:val="003022DB"/>
    <w:rsid w:val="003162B3"/>
    <w:rsid w:val="0035762E"/>
    <w:rsid w:val="003F4965"/>
    <w:rsid w:val="003F6EA6"/>
    <w:rsid w:val="00403BAA"/>
    <w:rsid w:val="004138C9"/>
    <w:rsid w:val="00487D9B"/>
    <w:rsid w:val="004958FB"/>
    <w:rsid w:val="004B624B"/>
    <w:rsid w:val="004D7176"/>
    <w:rsid w:val="00500737"/>
    <w:rsid w:val="0050719D"/>
    <w:rsid w:val="00516B1D"/>
    <w:rsid w:val="00527165"/>
    <w:rsid w:val="00601353"/>
    <w:rsid w:val="0060204C"/>
    <w:rsid w:val="00614A13"/>
    <w:rsid w:val="00635715"/>
    <w:rsid w:val="00637C7C"/>
    <w:rsid w:val="0064070E"/>
    <w:rsid w:val="00655D33"/>
    <w:rsid w:val="006661F3"/>
    <w:rsid w:val="006F13B9"/>
    <w:rsid w:val="007073AA"/>
    <w:rsid w:val="007460F5"/>
    <w:rsid w:val="0078098E"/>
    <w:rsid w:val="007A1A88"/>
    <w:rsid w:val="007B7779"/>
    <w:rsid w:val="007C29CF"/>
    <w:rsid w:val="007F2B2B"/>
    <w:rsid w:val="008062DD"/>
    <w:rsid w:val="008146AE"/>
    <w:rsid w:val="00815BEE"/>
    <w:rsid w:val="00822C13"/>
    <w:rsid w:val="00836E03"/>
    <w:rsid w:val="008A4986"/>
    <w:rsid w:val="008B7562"/>
    <w:rsid w:val="008D47A0"/>
    <w:rsid w:val="00930CE9"/>
    <w:rsid w:val="009618C1"/>
    <w:rsid w:val="0099003E"/>
    <w:rsid w:val="009978BF"/>
    <w:rsid w:val="009B1C9A"/>
    <w:rsid w:val="009D7000"/>
    <w:rsid w:val="00A65D87"/>
    <w:rsid w:val="00A762F3"/>
    <w:rsid w:val="00A95AF7"/>
    <w:rsid w:val="00AE1628"/>
    <w:rsid w:val="00AF4FA4"/>
    <w:rsid w:val="00B0523C"/>
    <w:rsid w:val="00B66045"/>
    <w:rsid w:val="00B72F45"/>
    <w:rsid w:val="00BA7748"/>
    <w:rsid w:val="00C00750"/>
    <w:rsid w:val="00C43EFE"/>
    <w:rsid w:val="00C440CD"/>
    <w:rsid w:val="00C5233C"/>
    <w:rsid w:val="00C62CC4"/>
    <w:rsid w:val="00C70B86"/>
    <w:rsid w:val="00C8676E"/>
    <w:rsid w:val="00CB331E"/>
    <w:rsid w:val="00CC4D71"/>
    <w:rsid w:val="00D23C46"/>
    <w:rsid w:val="00D2650C"/>
    <w:rsid w:val="00D703BD"/>
    <w:rsid w:val="00D83E30"/>
    <w:rsid w:val="00D879C8"/>
    <w:rsid w:val="00DE6107"/>
    <w:rsid w:val="00DE79E2"/>
    <w:rsid w:val="00DF6805"/>
    <w:rsid w:val="00E04C4F"/>
    <w:rsid w:val="00E05664"/>
    <w:rsid w:val="00E33E2F"/>
    <w:rsid w:val="00E3751B"/>
    <w:rsid w:val="00E81EB2"/>
    <w:rsid w:val="00EB1CB0"/>
    <w:rsid w:val="00ED6E4E"/>
    <w:rsid w:val="00EE32A2"/>
    <w:rsid w:val="00F3178A"/>
    <w:rsid w:val="00FA650C"/>
    <w:rsid w:val="00FC21BA"/>
    <w:rsid w:val="00FE2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9a15c,#3d6f3f,#48844b,#090,green"/>
    </o:shapedefaults>
    <o:shapelayout v:ext="edit">
      <o:idmap v:ext="edit" data="1"/>
    </o:shapelayout>
  </w:shapeDefaults>
  <w:decimalSymbol w:val=","/>
  <w:listSeparator w:val=";"/>
  <w15:docId w15:val="{EB5A9CCC-06BA-49B6-80B4-27FEC2B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eastAsia="en-US"/>
    </w:rPr>
  </w:style>
  <w:style w:type="character" w:customStyle="1" w:styleId="BrdtekstTegn">
    <w:name w:val="Brødtekst Tegn"/>
    <w:basedOn w:val="Standardskrifttypeiafsnit"/>
    <w:link w:val="Brdtekst"/>
    <w:rsid w:val="0099003E"/>
    <w:rPr>
      <w:spacing w:val="2"/>
      <w:sz w:val="24"/>
      <w:lang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C875-5AEF-42D1-BE97-EFD39A6B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10387</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11942</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Karen Marie Riis</cp:lastModifiedBy>
  <cp:revision>2</cp:revision>
  <cp:lastPrinted>2014-12-19T10:08:00Z</cp:lastPrinted>
  <dcterms:created xsi:type="dcterms:W3CDTF">2020-10-16T11:37:00Z</dcterms:created>
  <dcterms:modified xsi:type="dcterms:W3CDTF">2020-10-16T11:37:00Z</dcterms:modified>
</cp:coreProperties>
</file>